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51" w:rsidRDefault="00E40751" w:rsidP="00E40751">
      <w:pPr>
        <w:pStyle w:val="BodyText3"/>
        <w:spacing w:before="60" w:after="60"/>
        <w:ind w:firstLine="720"/>
        <w:jc w:val="center"/>
        <w:rPr>
          <w:b/>
          <w:iCs/>
          <w:sz w:val="28"/>
          <w:szCs w:val="28"/>
        </w:rPr>
      </w:pPr>
      <w:r w:rsidRPr="00E40751">
        <w:rPr>
          <w:b/>
          <w:iCs/>
          <w:sz w:val="28"/>
          <w:szCs w:val="28"/>
        </w:rPr>
        <w:t>CÔNG TÁC QUẢN LÝ NHÀ NƯỚC VỀ AN TOÀN THỰC PHẨM</w:t>
      </w:r>
      <w:r>
        <w:rPr>
          <w:b/>
          <w:iCs/>
          <w:sz w:val="28"/>
          <w:szCs w:val="28"/>
        </w:rPr>
        <w:t xml:space="preserve"> NĂM 2016</w:t>
      </w:r>
      <w:bookmarkStart w:id="0" w:name="_GoBack"/>
      <w:bookmarkEnd w:id="0"/>
    </w:p>
    <w:p w:rsidR="00E40751" w:rsidRPr="00E40751" w:rsidRDefault="00E40751" w:rsidP="00E40751">
      <w:pPr>
        <w:pStyle w:val="BodyText3"/>
        <w:spacing w:before="60" w:after="60"/>
        <w:ind w:firstLine="720"/>
        <w:jc w:val="center"/>
        <w:rPr>
          <w:b/>
          <w:iCs/>
          <w:sz w:val="28"/>
          <w:szCs w:val="28"/>
        </w:rPr>
      </w:pPr>
    </w:p>
    <w:p w:rsidR="00E40751" w:rsidRPr="0000414B" w:rsidRDefault="00E40751" w:rsidP="00E40751">
      <w:pPr>
        <w:pStyle w:val="BodyText3"/>
        <w:spacing w:before="60" w:after="60"/>
        <w:ind w:firstLine="720"/>
        <w:jc w:val="both"/>
        <w:rPr>
          <w:sz w:val="28"/>
          <w:szCs w:val="28"/>
        </w:rPr>
      </w:pPr>
      <w:r w:rsidRPr="0000414B">
        <w:rPr>
          <w:iCs/>
          <w:sz w:val="28"/>
          <w:szCs w:val="28"/>
        </w:rPr>
        <w:t>Tham mưu UBND tỉnh ban hành Q</w:t>
      </w:r>
      <w:r w:rsidRPr="0000414B">
        <w:rPr>
          <w:sz w:val="28"/>
          <w:szCs w:val="28"/>
        </w:rPr>
        <w:t xml:space="preserve">uyết định số 564/QĐ-UBND ngày 25/8/2016 về việc phân cấp quản lý an toàn thực phẩm đối với các cơ sở sản xuất, kinh doanh thực phẩm nhỏ lẻ thuộc trách nhiệm quản lý của ngành Công Thương trên địa bàn tỉnh và văn bản hướng dẫn thực hiện; </w:t>
      </w:r>
      <w:r>
        <w:rPr>
          <w:sz w:val="28"/>
          <w:szCs w:val="28"/>
        </w:rPr>
        <w:t>T</w:t>
      </w:r>
      <w:r w:rsidRPr="0000414B">
        <w:rPr>
          <w:sz w:val="28"/>
          <w:szCs w:val="28"/>
        </w:rPr>
        <w:t xml:space="preserve">hông báo đường dây nóng tiếp nhận thông tin </w:t>
      </w:r>
      <w:r>
        <w:rPr>
          <w:sz w:val="28"/>
          <w:szCs w:val="28"/>
        </w:rPr>
        <w:t>A</w:t>
      </w:r>
      <w:r w:rsidRPr="0000414B">
        <w:rPr>
          <w:sz w:val="28"/>
          <w:szCs w:val="28"/>
        </w:rPr>
        <w:t>n toàn thực phẩm thuộc phạm vi quản lý của ngành Công Thương trên địa bàn tỉnh</w:t>
      </w:r>
      <w:r>
        <w:rPr>
          <w:sz w:val="28"/>
          <w:szCs w:val="28"/>
        </w:rPr>
        <w:t>.</w:t>
      </w:r>
    </w:p>
    <w:p w:rsidR="00E40751" w:rsidRDefault="00E40751" w:rsidP="00E40751">
      <w:pPr>
        <w:pStyle w:val="ListParagraph"/>
        <w:spacing w:before="60" w:after="60"/>
        <w:ind w:left="0" w:firstLine="720"/>
        <w:rPr>
          <w:rFonts w:ascii="Times New Roman" w:hAnsi="Times New Roman"/>
          <w:sz w:val="28"/>
          <w:szCs w:val="28"/>
        </w:rPr>
      </w:pPr>
      <w:r w:rsidRPr="0000414B">
        <w:rPr>
          <w:rFonts w:ascii="Times New Roman" w:hAnsi="Times New Roman"/>
          <w:sz w:val="28"/>
          <w:szCs w:val="28"/>
        </w:rPr>
        <w:t>Công tác quản lý nhà nước về phân b</w:t>
      </w:r>
      <w:r>
        <w:rPr>
          <w:rFonts w:ascii="Times New Roman" w:hAnsi="Times New Roman"/>
          <w:sz w:val="28"/>
          <w:szCs w:val="28"/>
        </w:rPr>
        <w:t>ón vô cơ: C</w:t>
      </w:r>
      <w:r w:rsidRPr="0000414B">
        <w:rPr>
          <w:rFonts w:ascii="Times New Roman" w:hAnsi="Times New Roman"/>
          <w:sz w:val="28"/>
          <w:szCs w:val="28"/>
        </w:rPr>
        <w:t>hỉ đạo Chi cục quản lý thị trường tỉnh Gia Lai triển khai phối hợp thực hiện công tác quản lý sản xuất, kinh doanh, lưu thông giống cây trồng và công tác quản lý mua bán, sử dụng thuốc bảo vệ thực vật</w:t>
      </w:r>
      <w:r>
        <w:rPr>
          <w:rFonts w:ascii="Times New Roman" w:hAnsi="Times New Roman"/>
          <w:sz w:val="28"/>
          <w:szCs w:val="28"/>
        </w:rPr>
        <w:t>, xử lý các sản phẩm phân bón công bố hợp quy sai quy định trên địa bàn tỉnh.</w:t>
      </w:r>
    </w:p>
    <w:p w:rsidR="00F007A9" w:rsidRDefault="00E40751" w:rsidP="00E40751">
      <w:pPr>
        <w:jc w:val="both"/>
      </w:pPr>
      <w:r>
        <w:rPr>
          <w:sz w:val="28"/>
          <w:szCs w:val="28"/>
        </w:rPr>
        <w:tab/>
      </w:r>
      <w:r>
        <w:rPr>
          <w:sz w:val="28"/>
          <w:szCs w:val="28"/>
        </w:rPr>
        <w:t xml:space="preserve">Tham mưu trình UBND tỉnh Đề án khuyến công, kế hoạch phát triển cơ sở chế biến gỗ gắn với công tác bảo vệ rừng; báo cáo </w:t>
      </w:r>
      <w:r w:rsidRPr="0050752A">
        <w:rPr>
          <w:sz w:val="28"/>
          <w:szCs w:val="28"/>
        </w:rPr>
        <w:t>tình hình hoạt động đầu tư, thu mua, hỗ trợ đầu tư vùng nguyên liệu mía và hoạt động sản xuất đường trên địa bàn tỉnh.</w:t>
      </w:r>
    </w:p>
    <w:sectPr w:rsidR="00F007A9" w:rsidSect="00F078F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51"/>
    <w:rsid w:val="00E40751"/>
    <w:rsid w:val="00F007A9"/>
    <w:rsid w:val="00F0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51"/>
    <w:pPr>
      <w:spacing w:after="0"/>
      <w:jc w:val="left"/>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40751"/>
    <w:pPr>
      <w:spacing w:after="120"/>
    </w:pPr>
    <w:rPr>
      <w:sz w:val="16"/>
      <w:szCs w:val="16"/>
    </w:rPr>
  </w:style>
  <w:style w:type="character" w:customStyle="1" w:styleId="BodyText3Char">
    <w:name w:val="Body Text 3 Char"/>
    <w:basedOn w:val="DefaultParagraphFont"/>
    <w:link w:val="BodyText3"/>
    <w:rsid w:val="00E40751"/>
    <w:rPr>
      <w:rFonts w:eastAsia="Times New Roman"/>
      <w:sz w:val="16"/>
      <w:szCs w:val="16"/>
    </w:rPr>
  </w:style>
  <w:style w:type="paragraph" w:styleId="ListParagraph">
    <w:name w:val="List Paragraph"/>
    <w:basedOn w:val="Normal"/>
    <w:qFormat/>
    <w:rsid w:val="00E40751"/>
    <w:pPr>
      <w:spacing w:after="120"/>
      <w:ind w:left="720" w:firstLine="425"/>
      <w:contextualSpacing/>
      <w:jc w:val="both"/>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51"/>
    <w:pPr>
      <w:spacing w:after="0"/>
      <w:jc w:val="left"/>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40751"/>
    <w:pPr>
      <w:spacing w:after="120"/>
    </w:pPr>
    <w:rPr>
      <w:sz w:val="16"/>
      <w:szCs w:val="16"/>
    </w:rPr>
  </w:style>
  <w:style w:type="character" w:customStyle="1" w:styleId="BodyText3Char">
    <w:name w:val="Body Text 3 Char"/>
    <w:basedOn w:val="DefaultParagraphFont"/>
    <w:link w:val="BodyText3"/>
    <w:rsid w:val="00E40751"/>
    <w:rPr>
      <w:rFonts w:eastAsia="Times New Roman"/>
      <w:sz w:val="16"/>
      <w:szCs w:val="16"/>
    </w:rPr>
  </w:style>
  <w:style w:type="paragraph" w:styleId="ListParagraph">
    <w:name w:val="List Paragraph"/>
    <w:basedOn w:val="Normal"/>
    <w:qFormat/>
    <w:rsid w:val="00E40751"/>
    <w:pPr>
      <w:spacing w:after="120"/>
      <w:ind w:left="720" w:firstLine="425"/>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PXNK</dc:creator>
  <cp:lastModifiedBy>PXNK</cp:lastModifiedBy>
  <cp:revision>1</cp:revision>
  <dcterms:created xsi:type="dcterms:W3CDTF">2017-04-19T03:22:00Z</dcterms:created>
  <dcterms:modified xsi:type="dcterms:W3CDTF">2017-04-19T03:23:00Z</dcterms:modified>
</cp:coreProperties>
</file>