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E46" w:rsidRPr="00D85A74" w:rsidRDefault="00D85A74" w:rsidP="00D85A74">
      <w:pPr>
        <w:jc w:val="center"/>
        <w:rPr>
          <w:b/>
          <w:sz w:val="28"/>
          <w:szCs w:val="28"/>
        </w:rPr>
      </w:pPr>
      <w:r w:rsidRPr="00D85A74">
        <w:rPr>
          <w:b/>
          <w:sz w:val="28"/>
          <w:szCs w:val="28"/>
        </w:rPr>
        <w:t>KẾT QUẢ H</w:t>
      </w:r>
      <w:r w:rsidR="003C356E">
        <w:rPr>
          <w:b/>
          <w:sz w:val="28"/>
          <w:szCs w:val="28"/>
        </w:rPr>
        <w:t>OẠT ĐỘNG XUẤT NHÂP KHẨU NĂM 2019</w:t>
      </w:r>
    </w:p>
    <w:p w:rsidR="00D85A74" w:rsidRDefault="00D85A74"/>
    <w:p w:rsidR="003C356E" w:rsidRDefault="00D85A74" w:rsidP="003C356E">
      <w:pPr>
        <w:spacing w:before="120"/>
        <w:ind w:firstLine="720"/>
        <w:jc w:val="both"/>
        <w:rPr>
          <w:color w:val="000000"/>
          <w:sz w:val="28"/>
          <w:szCs w:val="28"/>
        </w:rPr>
      </w:pPr>
      <w:r>
        <w:rPr>
          <w:b/>
          <w:color w:val="000000"/>
          <w:sz w:val="28"/>
          <w:szCs w:val="28"/>
        </w:rPr>
        <w:t>1</w:t>
      </w:r>
      <w:r w:rsidRPr="00A95723">
        <w:rPr>
          <w:b/>
          <w:color w:val="000000"/>
          <w:sz w:val="28"/>
          <w:szCs w:val="28"/>
        </w:rPr>
        <w:t>. Xuất khẩu:</w:t>
      </w:r>
      <w:r w:rsidRPr="00A95723">
        <w:rPr>
          <w:color w:val="000000"/>
          <w:sz w:val="28"/>
          <w:szCs w:val="28"/>
        </w:rPr>
        <w:t xml:space="preserve"> </w:t>
      </w:r>
      <w:r w:rsidR="003C356E" w:rsidRPr="008B6FA0">
        <w:rPr>
          <w:color w:val="000000"/>
          <w:sz w:val="28"/>
          <w:szCs w:val="28"/>
        </w:rPr>
        <w:t>Ước thực hiện kim ngạch xuất khẩu năm 201</w:t>
      </w:r>
      <w:r w:rsidR="003C356E">
        <w:rPr>
          <w:color w:val="000000"/>
          <w:sz w:val="28"/>
          <w:szCs w:val="28"/>
        </w:rPr>
        <w:t>9 đạt 50</w:t>
      </w:r>
      <w:r w:rsidR="003C356E" w:rsidRPr="008B6FA0">
        <w:rPr>
          <w:color w:val="000000"/>
          <w:sz w:val="28"/>
          <w:szCs w:val="28"/>
        </w:rPr>
        <w:t>0 triệu USD, đạt 100% kế hoạch, tă</w:t>
      </w:r>
      <w:r w:rsidR="003C356E">
        <w:rPr>
          <w:color w:val="000000"/>
          <w:sz w:val="28"/>
          <w:szCs w:val="28"/>
        </w:rPr>
        <w:t>ng 6,38% so với cùng kỳ</w:t>
      </w:r>
      <w:r w:rsidR="003C356E" w:rsidRPr="008B6FA0">
        <w:rPr>
          <w:color w:val="000000"/>
          <w:sz w:val="28"/>
          <w:szCs w:val="28"/>
        </w:rPr>
        <w:t>.</w:t>
      </w:r>
    </w:p>
    <w:p w:rsidR="003C356E" w:rsidRPr="0095269A" w:rsidRDefault="003C356E" w:rsidP="003C356E">
      <w:pPr>
        <w:ind w:firstLine="720"/>
        <w:jc w:val="both"/>
        <w:rPr>
          <w:color w:val="000000"/>
          <w:sz w:val="28"/>
          <w:szCs w:val="28"/>
        </w:rPr>
      </w:pPr>
      <w:r w:rsidRPr="0095269A">
        <w:rPr>
          <w:color w:val="000000"/>
          <w:sz w:val="28"/>
          <w:szCs w:val="28"/>
        </w:rPr>
        <w:t>Tuy giá cả các mặt hàng nông sản xuất khẩu chủ lực: cà phê, cao su, tiêu hạt... giảm so với cùng kỳ nhưng kim ngạch xuất khẩu của tỉnh tăng trưởng ổn định do việc gia tăng xuất khẩu ở một số mặt hàng hoa quả tươi, nước ép hoa quả, trái cây đóng hộp, hạt điều nhân, tinh bột sắn...của các doanh nghiệp trong tỉnh cũng như các nhà máy đóng trên địa bàn tỉnh đã thu mua nguyên liệu của tỉnh để sản xuất, chế biến các mặt hàng này.</w:t>
      </w:r>
    </w:p>
    <w:p w:rsidR="003C356E" w:rsidRPr="008B6FA0" w:rsidRDefault="003C356E" w:rsidP="003C356E">
      <w:pPr>
        <w:ind w:firstLine="720"/>
        <w:jc w:val="both"/>
        <w:rPr>
          <w:color w:val="000000"/>
          <w:sz w:val="28"/>
          <w:szCs w:val="28"/>
        </w:rPr>
      </w:pPr>
      <w:r w:rsidRPr="000E3491">
        <w:rPr>
          <w:color w:val="000000"/>
          <w:sz w:val="28"/>
          <w:szCs w:val="28"/>
        </w:rPr>
        <w:t>Ước thực hiện các mặt hàng xuất khẩu</w:t>
      </w:r>
      <w:r>
        <w:rPr>
          <w:color w:val="000000"/>
          <w:sz w:val="28"/>
          <w:szCs w:val="28"/>
        </w:rPr>
        <w:t xml:space="preserve"> trong năm 2019 </w:t>
      </w:r>
      <w:r w:rsidRPr="000E3491">
        <w:rPr>
          <w:color w:val="000000"/>
          <w:sz w:val="28"/>
          <w:szCs w:val="28"/>
        </w:rPr>
        <w:t xml:space="preserve">như sau: </w:t>
      </w:r>
      <w:r w:rsidRPr="000E3491">
        <w:rPr>
          <w:sz w:val="28"/>
          <w:szCs w:val="28"/>
        </w:rPr>
        <w:t xml:space="preserve">Cà phê: </w:t>
      </w:r>
      <w:r>
        <w:rPr>
          <w:color w:val="000000"/>
          <w:sz w:val="28"/>
          <w:szCs w:val="28"/>
        </w:rPr>
        <w:t>180.000 tấn/294</w:t>
      </w:r>
      <w:r w:rsidRPr="008B6FA0">
        <w:rPr>
          <w:color w:val="000000"/>
          <w:sz w:val="28"/>
          <w:szCs w:val="28"/>
        </w:rPr>
        <w:t xml:space="preserve"> </w:t>
      </w:r>
      <w:r>
        <w:rPr>
          <w:color w:val="000000"/>
          <w:sz w:val="28"/>
          <w:szCs w:val="28"/>
        </w:rPr>
        <w:t>triệu USD, giảm 16,28% về lượng, giảm 22,63</w:t>
      </w:r>
      <w:r w:rsidRPr="008B6FA0">
        <w:rPr>
          <w:color w:val="000000"/>
          <w:sz w:val="28"/>
          <w:szCs w:val="28"/>
        </w:rPr>
        <w:t xml:space="preserve">% </w:t>
      </w:r>
      <w:r>
        <w:rPr>
          <w:color w:val="000000"/>
          <w:sz w:val="28"/>
          <w:szCs w:val="28"/>
        </w:rPr>
        <w:t>về giá trị; Mủ cao su: 3.700 tấn/5,45 triệu USD, tăng 5,71% về lượng, tăng 8,98</w:t>
      </w:r>
      <w:r w:rsidRPr="008B6FA0">
        <w:rPr>
          <w:color w:val="000000"/>
          <w:sz w:val="28"/>
          <w:szCs w:val="28"/>
        </w:rPr>
        <w:t xml:space="preserve">% </w:t>
      </w:r>
      <w:r>
        <w:rPr>
          <w:color w:val="000000"/>
          <w:sz w:val="28"/>
          <w:szCs w:val="28"/>
        </w:rPr>
        <w:t>về giá trị. Sắn lát: 7.000 tấn/1,75 triệu USD, giảm 75,86% về lượng, giảm 75,13</w:t>
      </w:r>
      <w:r w:rsidRPr="008B6FA0">
        <w:rPr>
          <w:color w:val="000000"/>
          <w:sz w:val="28"/>
          <w:szCs w:val="28"/>
        </w:rPr>
        <w:t>% về giá trị so cùng kỳ.</w:t>
      </w:r>
      <w:r>
        <w:rPr>
          <w:color w:val="000000"/>
          <w:sz w:val="28"/>
          <w:szCs w:val="28"/>
        </w:rPr>
        <w:t xml:space="preserve"> ; Sản phẩm gỗ: 7 triệu USD tương đương cùng kỳ; Hàng khác: 191,8 triệu USD, tăng 2,7 lần</w:t>
      </w:r>
      <w:r w:rsidRPr="008B6FA0">
        <w:rPr>
          <w:color w:val="000000"/>
          <w:sz w:val="28"/>
          <w:szCs w:val="28"/>
        </w:rPr>
        <w:t xml:space="preserve"> so với cùng kỳ.</w:t>
      </w:r>
    </w:p>
    <w:p w:rsidR="003C356E" w:rsidRPr="00E9621C" w:rsidRDefault="00D85A74" w:rsidP="003C356E">
      <w:pPr>
        <w:ind w:firstLine="720"/>
        <w:jc w:val="both"/>
        <w:rPr>
          <w:color w:val="000000"/>
          <w:sz w:val="28"/>
          <w:szCs w:val="28"/>
        </w:rPr>
      </w:pPr>
      <w:r>
        <w:rPr>
          <w:b/>
          <w:spacing w:val="-2"/>
          <w:sz w:val="28"/>
          <w:szCs w:val="28"/>
        </w:rPr>
        <w:t>2</w:t>
      </w:r>
      <w:r w:rsidRPr="005018E5">
        <w:rPr>
          <w:b/>
          <w:spacing w:val="-2"/>
          <w:sz w:val="28"/>
          <w:szCs w:val="28"/>
          <w:lang w:val="vi-VN"/>
        </w:rPr>
        <w:t>. Nhập khẩu</w:t>
      </w:r>
      <w:r w:rsidRPr="005018E5">
        <w:rPr>
          <w:b/>
          <w:spacing w:val="-2"/>
          <w:sz w:val="28"/>
          <w:szCs w:val="28"/>
        </w:rPr>
        <w:t>:</w:t>
      </w:r>
      <w:r w:rsidRPr="005018E5">
        <w:rPr>
          <w:color w:val="000000"/>
          <w:spacing w:val="-2"/>
          <w:sz w:val="28"/>
          <w:szCs w:val="28"/>
        </w:rPr>
        <w:t xml:space="preserve"> </w:t>
      </w:r>
      <w:r w:rsidR="003C356E" w:rsidRPr="00E9621C">
        <w:rPr>
          <w:color w:val="000000"/>
          <w:sz w:val="28"/>
          <w:szCs w:val="28"/>
        </w:rPr>
        <w:t>Tổng kim ngạch nhập khẩu  năm 2019 đạt 90 triệu USD giảm 9,17% so cùng kỳ. Kim ngạch nhập khẩu giảm mạnh chủ yếu mặt hàng gỗ xẻ, sắn lát,... Nguyên nhân nguồn cung gỗ, hàng nông sản từ Campuchia về cửa khẩu quốc tế Lệ Thanh suy giảm. Các doanh nghiệp phải cạnh tranh giá mua nông sản với thị trường Thái Lan, Trung quốc...</w:t>
      </w:r>
    </w:p>
    <w:p w:rsidR="003C356E" w:rsidRPr="00E9621C" w:rsidRDefault="003C356E" w:rsidP="003C356E">
      <w:pPr>
        <w:ind w:firstLine="720"/>
        <w:jc w:val="both"/>
        <w:rPr>
          <w:color w:val="000000"/>
          <w:sz w:val="28"/>
          <w:szCs w:val="28"/>
        </w:rPr>
      </w:pPr>
      <w:r w:rsidRPr="00E9621C">
        <w:rPr>
          <w:color w:val="000000"/>
          <w:sz w:val="28"/>
          <w:szCs w:val="28"/>
        </w:rPr>
        <w:t xml:space="preserve">Ước thực hiện các mặt hàng sau: </w:t>
      </w:r>
    </w:p>
    <w:p w:rsidR="003C356E" w:rsidRPr="00E9621C" w:rsidRDefault="003C356E" w:rsidP="003C356E">
      <w:pPr>
        <w:ind w:firstLine="720"/>
        <w:jc w:val="both"/>
        <w:rPr>
          <w:color w:val="000000"/>
          <w:sz w:val="28"/>
          <w:szCs w:val="28"/>
        </w:rPr>
      </w:pPr>
      <w:r w:rsidRPr="00E9621C">
        <w:rPr>
          <w:color w:val="000000"/>
          <w:sz w:val="28"/>
          <w:szCs w:val="28"/>
        </w:rPr>
        <w:t>Gỗ nguyên liệu 4 triệu USD  giảm 65,8% so cùng kỳ; Nông sản 30 triệu USD giảm 25,45% so cùng kỳ; Hàng khác 56 triệu USD tăng 18,77% so cùng kỳ.</w:t>
      </w:r>
    </w:p>
    <w:p w:rsidR="00D85A74" w:rsidRDefault="00D85A74" w:rsidP="003C356E">
      <w:pPr>
        <w:spacing w:before="120"/>
        <w:ind w:firstLine="720"/>
        <w:jc w:val="both"/>
      </w:pPr>
      <w:bookmarkStart w:id="0" w:name="_GoBack"/>
      <w:bookmarkEnd w:id="0"/>
    </w:p>
    <w:sectPr w:rsidR="00D85A74" w:rsidSect="003D7530">
      <w:type w:val="continuous"/>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74"/>
    <w:rsid w:val="0002793B"/>
    <w:rsid w:val="003C356E"/>
    <w:rsid w:val="003D7530"/>
    <w:rsid w:val="0042234B"/>
    <w:rsid w:val="00D85A74"/>
    <w:rsid w:val="00E72E46"/>
    <w:rsid w:val="00E95681"/>
    <w:rsid w:val="00F5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60"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A74"/>
    <w:pPr>
      <w:spacing w:before="0" w:after="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60"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A74"/>
    <w:pPr>
      <w:spacing w:before="0" w:after="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PXNK</dc:creator>
  <cp:lastModifiedBy>PXNK</cp:lastModifiedBy>
  <cp:revision>2</cp:revision>
  <dcterms:created xsi:type="dcterms:W3CDTF">2019-05-13T06:50:00Z</dcterms:created>
  <dcterms:modified xsi:type="dcterms:W3CDTF">2019-11-06T08:32:00Z</dcterms:modified>
</cp:coreProperties>
</file>